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中国国际交通统计邮政  中华民国十九年</w:t>
      </w:r>
    </w:p>
    <w:p>
      <w:r>
        <w:rPr>
          <w:rFonts w:ascii="宋体" w:hAnsi="宋体" w:eastAsia="宋体"/>
          <w:sz w:val="24"/>
        </w:rPr>
        <w:t>交通部编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中国国际交通统计邮政  中华民国十九年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本书出售、求购地址：https://www.jiaokey.com/book/detail/11337398.html</w:t>
      </w:r>
    </w:p>
    <w:p>
      <w:r>
        <w:t>更多相关图书推荐：https://www.jiaokey.com</w:t>
      </w:r>
    </w:p>
    <w:p>
      <w:r>
        <w:t>交通部编 其他作品：https://www.jiaokey.com/tag/交通部编.html</w:t>
      </w:r>
    </w:p>
    <w:p>
      <w:r>
        <w:t>关键词搜索：https://www.jiaokey.com/tag/中国国际交通统计邮政  中华民国十九年.html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