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书名：美英法意德的经济统制</w:t>
      </w:r>
    </w:p>
    <w:p>
      <w:r>
        <w:t>作者：北泽新次郎著；蔡弃民译</w:t>
      </w:r>
    </w:p>
    <w:p>
      <w:r>
        <w:t>出版社：商务印书馆</w:t>
      </w:r>
    </w:p>
    <w:p>
      <w:r>
        <w:t>出版日期：1940.12</w:t>
      </w:r>
    </w:p>
    <w:p>
      <w:r>
        <w:t>总页数：417</w:t>
      </w:r>
    </w:p>
    <w:p>
      <w:r>
        <w:t>更多请访问教客网: www.jiaokey.com</w:t>
      </w:r>
    </w:p>
    <w:p>
      <w:r>
        <w:t>美英法意德的经济统制 评论地址：https://www.jiaokey.com/book/detail/11336829.html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