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书名：物工化币论</w:t>
      </w:r>
    </w:p>
    <w:p>
      <w:r>
        <w:t>作者：刘子亚著</w:t>
      </w:r>
    </w:p>
    <w:p>
      <w:r>
        <w:t>出版社：中华钱币革命协进会</w:t>
      </w:r>
    </w:p>
    <w:p>
      <w:r>
        <w:t>出版日期：1941.09</w:t>
      </w:r>
    </w:p>
    <w:p>
      <w:r>
        <w:t>总页数：425</w:t>
      </w:r>
    </w:p>
    <w:p>
      <w:r>
        <w:t>更多请访问教客网: www.jiaokey.com</w:t>
      </w:r>
    </w:p>
    <w:p>
      <w:r>
        <w:t>物工化币论 评论地址：https://www.jiaokey.com/book/detail/11336353.html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