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书名：新形势下大学生思想政治教育探索</w:t>
      </w:r>
    </w:p>
    <w:p>
      <w:r>
        <w:t>作者:周长春主编</w:t>
      </w:r>
    </w:p>
    <w:p>
      <w:r>
        <w:t>出版社:北京：北京工业大学出版社</w:t>
      </w:r>
    </w:p>
    <w:p>
      <w:r>
        <w:t>出版日期：2005.01</w:t>
      </w:r>
    </w:p>
    <w:p>
      <w:r>
        <w:t>总页数：256</w:t>
      </w:r>
    </w:p>
    <w:p>
      <w:r>
        <w:t>更多请访问教客网:www.jiaokey.com</w:t>
      </w:r>
    </w:p>
    <w:p>
      <w:r>
        <w:t>新形势下大学生思想政治教育探索评论地址：https://www.jiaokey.com/book/detail/11335138.html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