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书名：中国境内酸性土钙质土和盐碱土的指示植物</w:t>
      </w:r>
    </w:p>
    <w:p>
      <w:r>
        <w:t>作者：候学煜著</w:t>
      </w:r>
    </w:p>
    <w:p>
      <w:r>
        <w:t>出版社：中国科学院</w:t>
      </w:r>
    </w:p>
    <w:p>
      <w:r>
        <w:t>出版日期：1952.07</w:t>
      </w:r>
    </w:p>
    <w:p>
      <w:r>
        <w:t>总页数：114</w:t>
      </w:r>
    </w:p>
    <w:p>
      <w:r>
        <w:t>更多请访问教客网: www.jiaokey.com</w:t>
      </w:r>
    </w:p>
    <w:p>
      <w:r>
        <w:t>中国境内酸性土钙质土和盐碱土的指示植物 评论地址：https://www.jiaokey.com/book/detail/11334427.html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