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机械化采伐学</w:t>
      </w:r>
    </w:p>
    <w:p>
      <w:r>
        <w:rPr>
          <w:rFonts w:ascii="宋体" w:hAnsi="宋体" w:eastAsia="宋体"/>
          <w:sz w:val="24"/>
        </w:rPr>
        <w:t>（苏联）А.Н.苏里莫夫，Б.Н.斯脱哥夫著；郭垣，陈志煊，华蕾译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机械化采伐学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（苏联）А.Н.苏里莫夫，Б.Н.斯脱哥夫著；郭垣，陈志煊，华蕾译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本书出售、求购地址：https://www.jiaokey.com/book/detail/11334076.html</w:t>
      </w:r>
    </w:p>
    <w:p>
      <w:r>
        <w:t>更多相关图书推荐：https://www.jiaokey.com</w:t>
      </w:r>
    </w:p>
    <w:p>
      <w:r>
        <w:t>（苏联）А.Н.苏里莫夫，Б.Н.斯脱哥夫著；郭垣，陈志煊，华蕾译 其他作品：https://www.jiaokey.com/tag/（苏联）А.Н.苏里莫夫，Б.Н.斯脱哥夫著；郭垣，陈志煊，华蕾译.html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关键词搜索：https://www.jiaokey.com/tag/机械化采伐学.html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