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林业馆主要水运工具介绍</w:t>
      </w:r>
    </w:p>
    <w:p>
      <w:r>
        <w:rPr>
          <w:rFonts w:ascii="宋体" w:hAnsi="宋体" w:eastAsia="宋体"/>
          <w:sz w:val="24"/>
        </w:rPr>
        <w:t>福建省农具改革和工业新产品展览会编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林业馆主要水运工具介绍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福建省农具改革和工业新产品展览会编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本书出售、求购地址：https://www.jiaokey.com/book/detail/11334064.html</w:t>
      </w:r>
    </w:p>
    <w:p>
      <w:r>
        <w:t>更多相关图书推荐：https://www.jiaokey.com</w:t>
      </w:r>
    </w:p>
    <w:p>
      <w:r>
        <w:t>福建省农具改革和工业新产品展览会编 其他作品：https://www.jiaokey.com/tag/福建省农具改革和工业新产品展览会编.html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关键词搜索：https://www.jiaokey.com/tag/林业馆主要水运工具介绍.html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