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外喀尔巴山区采伐工作经验</w:t>
      </w:r>
    </w:p>
    <w:p>
      <w:r>
        <w:rPr>
          <w:rFonts w:ascii="宋体" w:hAnsi="宋体" w:eastAsia="宋体"/>
          <w:sz w:val="24"/>
        </w:rPr>
        <w:t>（苏）奥富乡尼柯夫（Е.А.Овсянников）著；王昆译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外喀尔巴山区采伐工作经验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（苏）奥富乡尼柯夫（Е.А.Овсянников）著；王昆译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本书出售、求购地址：https://www.jiaokey.com/book/detail/11334051.html</w:t>
      </w:r>
    </w:p>
    <w:p>
      <w:r>
        <w:t>更多相关图书推荐：https://www.jiaokey.com</w:t>
      </w:r>
    </w:p>
    <w:p>
      <w:r>
        <w:t>（苏）奥富乡尼柯夫（Е.А.Овсянников）著；王昆译 其他作品：https://www.jiaokey.com/tag/（苏）奥富乡尼柯夫（Е.А.Овсянников）著；王昆译.html</w:t>
      </w:r>
    </w:p>
    <w:p>
      <w:r>
        <w:t>森林工业出版社 出版图书：https://www.jiaokey.com/tag/森林工业出版社.html</w:t>
      </w:r>
    </w:p>
    <w:p>
      <w:r>
        <w:t>关键词搜索：https://www.jiaokey.com/tag/外喀尔巴山区采伐工作经验.html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