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农畜内科非传染病病理学与治疗学及诊断学基础  （上册）</w:t>
      </w:r>
    </w:p>
    <w:p>
      <w:r>
        <w:rPr>
          <w:rFonts w:ascii="宋体" w:hAnsi="宋体" w:eastAsia="宋体"/>
          <w:sz w:val="24"/>
        </w:rPr>
        <w:t>（苏）包恰罗夫著  秦和生  张邦杰  万一鹤  王超人  王肇西合译  黄宗銮  李心光校订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农畜内科非传染病病理学与治疗学及诊断学基础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（苏）包恰罗夫著  秦和生  张邦杰  万一鹤  王超人  王肇西合译  黄宗銮  李心光校订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本书出售、求购地址：https://www.jiaokey.com/book/detail/11334014.html</w:t>
      </w:r>
    </w:p>
    <w:p>
      <w:r>
        <w:t>更多相关图书推荐：https://www.jiaokey.com</w:t>
      </w:r>
    </w:p>
    <w:p>
      <w:r>
        <w:t>（苏）包恰罗夫著  秦和生  张邦杰  万一鹤  王超人  王肇西合译  黄宗銮  李心光校订 其他作品：https://www.jiaokey.com/tag/（苏）包恰罗夫著  秦和生  张邦杰  万一鹤  王超人  王肇西合译  黄宗銮  李心光校订.html</w:t>
      </w:r>
    </w:p>
    <w:p>
      <w:r>
        <w:t>财政经济出版社 出版图书：https://www.jiaokey.com/tag/财政经济出版社.html</w:t>
      </w:r>
    </w:p>
    <w:p>
      <w:r>
        <w:t>关键词搜索：https://www.jiaokey.com/tag/农畜内科非传染病病理学与治疗学及诊断学基础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