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书名：双季稻粳稻再生稻的性状研究</w:t>
      </w:r>
    </w:p>
    <w:p>
      <w:r>
        <w:t>作者：杨开渠讲</w:t>
      </w:r>
    </w:p>
    <w:p>
      <w:r>
        <w:t>出版社：成都：四川人民出版社</w:t>
      </w:r>
    </w:p>
    <w:p>
      <w:r>
        <w:t>出版日期：1958.01</w:t>
      </w:r>
    </w:p>
    <w:p>
      <w:r>
        <w:t>总页数：129</w:t>
      </w:r>
    </w:p>
    <w:p>
      <w:r>
        <w:t>更多请访问教客网: www.jiaokey.com</w:t>
      </w:r>
    </w:p>
    <w:p>
      <w:r>
        <w:t>双季稻粳稻再生稻的性状研究 评论地址：https://www.jiaokey.com/book/detail/11333546.html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