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第10编  第25章  全国性的控制测量和小三角测量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第10编  第25章  全国性的控制测量和小三角测量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本书出售、求购地址：https://www.jiaokey.com/book/detail/11333241.html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第10编  第25章  全国性的控制测量和小三角测量.html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