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基本有机合成工艺学  下</w:t>
      </w:r>
    </w:p>
    <w:p>
      <w:r>
        <w:rPr>
          <w:rFonts w:ascii="宋体" w:hAnsi="宋体" w:eastAsia="宋体"/>
          <w:sz w:val="24"/>
        </w:rPr>
        <w:t>（苏联）B.O.烈赫斯费尔特著；天津大学化工系基本有机合成教研室译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基本有机合成工艺学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（苏联）B.O.烈赫斯费尔特著；天津大学化工系基本有机合成教研室译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本书出售、求购地址：https://www.jiaokey.com/book/detail/11333093.html</w:t>
      </w:r>
    </w:p>
    <w:p>
      <w:r>
        <w:t>更多相关图书推荐：https://www.jiaokey.com</w:t>
      </w:r>
    </w:p>
    <w:p>
      <w:r>
        <w:t>（苏联）B.O.烈赫斯费尔特著；天津大学化工系基本有机合成教研室译 其他作品：https://www.jiaokey.com/tag/（苏联）B.O.烈赫斯费尔特著；天津大学化工系基本有机合成教研室译.html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关键词搜索：https://www.jiaokey.com/tag/高等学校教学用书  基本有机合成工艺学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