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书名：果酒生产化学与生物学检查方法</w:t>
      </w:r>
    </w:p>
    <w:p>
      <w:r>
        <w:t>作者：轻工业部食品工业局酿造处编</w:t>
      </w:r>
    </w:p>
    <w:p>
      <w:r>
        <w:t>出版社：轻工业出版社</w:t>
      </w:r>
    </w:p>
    <w:p>
      <w:r>
        <w:t>出版日期：1959.09</w:t>
      </w:r>
    </w:p>
    <w:p>
      <w:r>
        <w:t>总页数：72</w:t>
      </w:r>
    </w:p>
    <w:p>
      <w:r>
        <w:t>更多请访问教客网: www.jiaokey.com</w:t>
      </w:r>
    </w:p>
    <w:p>
      <w:r>
        <w:t>果酒生产化学与生物学检查方法 评论地址：https://www.jiaokey.com/book/detail/11333036.html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