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计算机公共基础习题与实训</w:t>
      </w:r>
    </w:p>
    <w:p>
      <w:r>
        <w:rPr>
          <w:rFonts w:ascii="宋体" w:hAnsi="宋体" w:eastAsia="宋体"/>
          <w:sz w:val="24"/>
        </w:rPr>
        <w:t>21世纪应用型本科通用教材编委会组编；王树亮，陈明霞，陈艳萍编著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21世纪应用型本科通用教材编委会组编；王树亮，陈明霞，陈艳萍编著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本书出售、求购地址：https://www.jiaokey.com/book/detail/11332466.html</w:t>
      </w:r>
    </w:p>
    <w:p>
      <w:r>
        <w:t>更多相关图书推荐：https://www.jiaokey.com</w:t>
      </w:r>
    </w:p>
    <w:p>
      <w:r>
        <w:t>21世纪应用型本科通用教材编委会组编；王树亮，陈明霞，陈艳萍编著 其他作品：https://www.jiaokey.com/tag/21世纪应用型本科通用教材编委会组编；王树亮，陈明霞，陈艳萍编著.html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