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苏联利用核射线检查和自动控制工艺过程的成就</w:t>
      </w:r>
    </w:p>
    <w:p>
      <w:r>
        <w:rPr>
          <w:rFonts w:ascii="宋体" w:hAnsi="宋体" w:eastAsia="宋体"/>
          <w:sz w:val="24"/>
        </w:rPr>
        <w:t>Н.Н.舒米洛沃斯基，Л.В.密里特采尔合著；熊大遧译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苏联利用核射线检查和自动控制工艺过程的成就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Н.Н.舒米洛沃斯基，Л.В.密里特采尔合著；熊大遧译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本书出售、求购地址：https://www.jiaokey.com/book/detail/11331773.html</w:t>
      </w:r>
    </w:p>
    <w:p>
      <w:r>
        <w:t>更多相关图书推荐：https://www.jiaokey.com</w:t>
      </w:r>
    </w:p>
    <w:p>
      <w:r>
        <w:t>Н.Н.舒米洛沃斯基，Л.В.密里特采尔合著；熊大遧译 其他作品：https://www.jiaokey.com/tag/Н.Н.舒米洛沃斯基，Л.В.密里特采尔合著；熊大遧译.html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关键词搜索：https://www.jiaokey.com/tag/苏联利用核射线检查和自动控制工艺过程的成就.html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