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书名：集体农庄护田林营造廿年经验  乌克兰共和国尼古拉也夫州阿尔布津区“十月曙光”集体农庄</w:t>
      </w:r>
    </w:p>
    <w:p>
      <w:r>
        <w:t>作者：（苏）伊夫钦科（С.И.Ивченко）著；关百钧等译</w:t>
      </w:r>
    </w:p>
    <w:p>
      <w:r>
        <w:t>出版社：北京：中国林业出版社</w:t>
      </w:r>
    </w:p>
    <w:p>
      <w:r>
        <w:t>出版日期：1956.10</w:t>
      </w:r>
    </w:p>
    <w:p>
      <w:r>
        <w:t>总页数：57</w:t>
      </w:r>
    </w:p>
    <w:p>
      <w:r>
        <w:t>更多请访问教客网: www.jiaokey.com</w:t>
      </w:r>
    </w:p>
    <w:p>
      <w:r>
        <w:t>集体农庄护田林营造廿年经验  乌克兰共和国尼古拉也夫州阿尔布津区“十月曙光”集体农庄 评论地址：https://www.jiaokey.com/book/detail/11331583.html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