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苏联专家资料汇编  6  木材水运</w:t>
      </w:r>
    </w:p>
    <w:p>
      <w:r>
        <w:rPr>
          <w:rFonts w:ascii="宋体" w:hAnsi="宋体" w:eastAsia="宋体"/>
          <w:sz w:val="24"/>
        </w:rPr>
        <w:t>（苏）菲利蒙诺夫等编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苏联专家资料汇编  6  木材水运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（苏）菲利蒙诺夫等编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林业部采伐运输设计院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本书出售、求购地址：https://www.jiaokey.com/book/detail/11331505.html</w:t>
      </w:r>
    </w:p>
    <w:p>
      <w:r>
        <w:t>更多相关图书推荐：https://www.jiaokey.com</w:t>
      </w:r>
    </w:p>
    <w:p>
      <w:r>
        <w:t>（苏）菲利蒙诺夫等编 其他作品：https://www.jiaokey.com/tag/（苏）菲利蒙诺夫等编.html</w:t>
      </w:r>
    </w:p>
    <w:p>
      <w:r>
        <w:t>林业部采伐运输设计院 出版图书：https://www.jiaokey.com/tag/林业部采伐运输设计院.html</w:t>
      </w:r>
    </w:p>
    <w:p>
      <w:r>
        <w:t>关键词搜索：https://www.jiaokey.com/tag/苏联专家资料汇编  6  木材水运.html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