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有线传输原理教程习题集</w:t>
      </w:r>
    </w:p>
    <w:p>
      <w:r>
        <w:rPr>
          <w:rFonts w:ascii="宋体" w:hAnsi="宋体" w:eastAsia="宋体"/>
          <w:sz w:val="24"/>
        </w:rPr>
        <w:t>（苏）穆尔盛科（А.М.Мурзенко）著；通信学院教材翻译组译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有线传输原理教程习题集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（苏）穆尔盛科（А.М.Мурзенко）著；通信学院教材翻译组译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本书出售、求购地址：https://www.jiaokey.com/book/detail/11330819.html</w:t>
      </w:r>
    </w:p>
    <w:p>
      <w:r>
        <w:t>更多相关图书推荐：https://www.jiaokey.com</w:t>
      </w:r>
    </w:p>
    <w:p>
      <w:r>
        <w:t>（苏）穆尔盛科（А.М.Мурзенко）著；通信学院教材翻译组译 其他作品：https://www.jiaokey.com/tag/（苏）穆尔盛科（А.М.Мурзенко）著；通信学院教材翻译组译.html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关键词搜索：https://www.jiaokey.com/tag/有线传输原理教程习题集.html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