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蒸发器</w:t>
      </w:r>
    </w:p>
    <w:p>
      <w:r>
        <w:rPr>
          <w:rFonts w:ascii="宋体" w:hAnsi="宋体" w:eastAsia="宋体"/>
          <w:sz w:val="24"/>
        </w:rPr>
        <w:t>（苏）斯捷尔曼，Л.С.著；文山译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蒸发器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（苏）斯捷尔曼，Л.С.著；文山译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本书出售、求购地址：https://www.jiaokey.com/book/detail/11330815.html</w:t>
      </w:r>
    </w:p>
    <w:p>
      <w:r>
        <w:t>更多相关图书推荐：https://www.jiaokey.com</w:t>
      </w:r>
    </w:p>
    <w:p>
      <w:r>
        <w:t>（苏）斯捷尔曼，Л.С.著；文山译 其他作品：https://www.jiaokey.com/tag/（苏）斯捷尔曼，Л.С.著；文山译.html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关键词搜索：https://www.jiaokey.com/tag/蒸发器.html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