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书名：汽车轮胎设计原理</w:t>
      </w:r>
    </w:p>
    <w:p>
      <w:r>
        <w:t>作者：（苏）刘巴谢夫斯基等著；潘毓书译</w:t>
      </w:r>
    </w:p>
    <w:p>
      <w:r>
        <w:t>出版社：中央人民政府轻工业部橡胶工业管理局</w:t>
      </w:r>
    </w:p>
    <w:p>
      <w:r>
        <w:t>出版日期：1954.05</w:t>
      </w:r>
    </w:p>
    <w:p>
      <w:r>
        <w:t>总页数：58</w:t>
      </w:r>
    </w:p>
    <w:p>
      <w:r>
        <w:t>更多请访问教客网: www.jiaokey.com</w:t>
      </w:r>
    </w:p>
    <w:p>
      <w:r>
        <w:t>汽车轮胎设计原理 评论地址：https://www.jiaokey.com/book/detail/11330610.html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