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汽车构造的发展  第6册</w:t>
      </w:r>
    </w:p>
    <w:p>
      <w:r>
        <w:rPr>
          <w:rFonts w:ascii="宋体" w:hAnsi="宋体" w:eastAsia="宋体"/>
          <w:sz w:val="24"/>
        </w:rPr>
        <w:t>B·B·叶夫列莫夫 K·T·高许鑫著；耿耀西译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汽车构造的发展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B·B·叶夫列莫夫 K·T·高许鑫著；耿耀西译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本书出售、求购地址：https://www.jiaokey.com/book/detail/11330591.html</w:t>
      </w:r>
    </w:p>
    <w:p>
      <w:r>
        <w:t>更多相关图书推荐：https://www.jiaokey.com</w:t>
      </w:r>
    </w:p>
    <w:p>
      <w:r>
        <w:t>B·B·叶夫列莫夫 K·T·高许鑫著；耿耀西译 其他作品：https://www.jiaokey.com/tag/B·B·叶夫列莫夫 K·T·高许鑫著；耿耀西译.html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关键词搜索：https://www.jiaokey.com/tag/汽车构造的发展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