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实用气体动力学</w:t>
      </w:r>
    </w:p>
    <w:p>
      <w:r>
        <w:rPr>
          <w:rFonts w:ascii="宋体" w:hAnsi="宋体" w:eastAsia="宋体"/>
          <w:sz w:val="24"/>
        </w:rPr>
        <w:t>г.н.阿勃拉莫维奇著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实用气体动力学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г.н.阿勃拉莫维奇著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本书出售、求购地址：https://www.jiaokey.com/book/detail/11330205.html</w:t>
      </w:r>
    </w:p>
    <w:p>
      <w:r>
        <w:t>更多相关图书推荐：https://www.jiaokey.com</w:t>
      </w:r>
    </w:p>
    <w:p>
      <w:r>
        <w:t>г.н.阿勃拉莫维奇著 其他作品：https://www.jiaokey.com/tag/г.н.阿勃拉莫维奇著.html</w:t>
      </w:r>
    </w:p>
    <w:p>
      <w:r>
        <w:t>关键词搜索：https://www.jiaokey.com/tag/高等学校教学用书  实用气体动力学.html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