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管理者的自我管理  超然投入的生活与工作</w:t>
      </w:r>
    </w:p>
    <w:p>
      <w:r>
        <w:rPr>
          <w:rFonts w:ascii="宋体" w:hAnsi="宋体" w:eastAsia="宋体"/>
          <w:sz w:val="24"/>
        </w:rPr>
        <w:t>（印）杰克迪希·帕瑞克（Jagdish Parikh）著；许思悦，冯征译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管理者的自我管理  超然投入的生活与工作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（印）杰克迪希·帕瑞克（Jagdish Parikh）著；许思悦，冯征译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本书出售、求购地址：https://www.jiaokey.com/book/detail/11329870.html</w:t>
      </w:r>
    </w:p>
    <w:p>
      <w:r>
        <w:t>更多相关图书推荐：https://www.jiaokey.com</w:t>
      </w:r>
    </w:p>
    <w:p>
      <w:r>
        <w:t>（印）杰克迪希·帕瑞克（Jagdish Parikh）著；许思悦，冯征译 其他作品：https://www.jiaokey.com/tag/（印）杰克迪希·帕瑞克（Jagdish Parikh）著；许思悦，冯征译.html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关键词搜索：https://www.jiaokey.com/tag/管理者的自我管理  超然投入的生活与工作.html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