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拖拉机的冬季运用</w:t>
      </w:r>
    </w:p>
    <w:p>
      <w:r>
        <w:rPr>
          <w:rFonts w:ascii="宋体" w:hAnsi="宋体" w:eastAsia="宋体"/>
          <w:sz w:val="24"/>
        </w:rPr>
        <w:t>（苏）哥罗别次，П.З.著；拖拉机研究所技术报导科译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拖拉机的冬季运用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（苏）哥罗别次，П.З.著；拖拉机研究所技术报导科译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本书出售、求购地址：https://www.jiaokey.com/book/detail/11329509.html</w:t>
      </w:r>
    </w:p>
    <w:p>
      <w:r>
        <w:t>更多相关图书推荐：https://www.jiaokey.com</w:t>
      </w:r>
    </w:p>
    <w:p>
      <w:r>
        <w:t>（苏）哥罗别次，П.З.著；拖拉机研究所技术报导科译 其他作品：https://www.jiaokey.com/tag/（苏）哥罗别次，П.З.著；拖拉机研究所技术报导科译.html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关键词搜索：https://www.jiaokey.com/tag/拖拉机的冬季运用.html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