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甜菜制糖的化学检查</w:t>
      </w:r>
    </w:p>
    <w:p>
      <w:r>
        <w:rPr>
          <w:rFonts w:ascii="宋体" w:hAnsi="宋体" w:eastAsia="宋体"/>
          <w:sz w:val="24"/>
        </w:rPr>
        <w:t>Π.M.西林著；李伟强 王诰译；陈树功校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甜菜制糖的化学检查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Π.M.西林著；李伟强 王诰译；陈树功校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本书出售、求购地址：https://www.jiaokey.com/book/detail/11329220.html</w:t>
      </w:r>
    </w:p>
    <w:p>
      <w:r>
        <w:t>更多相关图书推荐：https://www.jiaokey.com</w:t>
      </w:r>
    </w:p>
    <w:p>
      <w:r>
        <w:t>Π.M.西林著；李伟强 王诰译；陈树功校 其他作品：https://www.jiaokey.com/tag/Π.M.西林著；李伟强 王诰译；陈树功校.html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关键词搜索：https://www.jiaokey.com/tag/高等学校教学用书  甜菜制糖的化学检查.html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