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制材工作者手册</w:t>
      </w:r>
    </w:p>
    <w:p>
      <w:r>
        <w:rPr>
          <w:rFonts w:ascii="宋体" w:hAnsi="宋体" w:eastAsia="宋体"/>
          <w:sz w:val="24"/>
        </w:rPr>
        <w:t>（苏）斯卢兹金（Г.Г.Слуцкин）编撰；陆含章译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制材工作者手册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（苏）斯卢兹金（Г.Г.Слуцкин）编撰；陆含章译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本书出售、求购地址：https://www.jiaokey.com/book/detail/11328429.html</w:t>
      </w:r>
    </w:p>
    <w:p>
      <w:r>
        <w:t>更多相关图书推荐：https://www.jiaokey.com</w:t>
      </w:r>
    </w:p>
    <w:p>
      <w:r>
        <w:t>（苏）斯卢兹金（Г.Г.Слуцкин）编撰；陆含章译 其他作品：https://www.jiaokey.com/tag/（苏）斯卢兹金（Г.Г.Слуцкин）编撰；陆含章译.html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关键词搜索：https://www.jiaokey.com/tag/制材工作者手册.html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