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书名：一年生植物各种制浆法</w:t>
      </w:r>
    </w:p>
    <w:p>
      <w:r>
        <w:t>作者：苏联造纸和木材加工工业部中央技术情报局编；李方正等译</w:t>
      </w:r>
    </w:p>
    <w:p>
      <w:r>
        <w:t>出版社：轻工业出版社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一年生植物各种制浆法 评论地址：https://www.jiaokey.com/book/detail/11328344.html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