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书名：中外一贯  实用图书馆分类法</w:t>
      </w:r>
    </w:p>
    <w:p>
      <w:r>
        <w:t>作者：秦溪陈天鸿伯逵甫著</w:t>
      </w:r>
    </w:p>
    <w:p>
      <w:r>
        <w:t>出版社：上海民立中学图书馆</w:t>
      </w:r>
    </w:p>
    <w:p>
      <w:r>
        <w:t>出版日期：1926.08</w:t>
      </w:r>
    </w:p>
    <w:p>
      <w:r>
        <w:t>总页数：110</w:t>
      </w:r>
    </w:p>
    <w:p>
      <w:r>
        <w:t>更多请访问教客网: www.jiaokey.com</w:t>
      </w:r>
    </w:p>
    <w:p>
      <w:r>
        <w:t>中外一贯  实用图书馆分类法 评论地址：https://www.jiaokey.com/book/detail/11327985.html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