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风光如画的阿尔巴尼亚</w:t>
      </w:r>
    </w:p>
    <w:p>
      <w:r>
        <w:rPr>
          <w:rFonts w:ascii="宋体" w:hAnsi="宋体" w:eastAsia="宋体"/>
          <w:sz w:val="24"/>
        </w:rPr>
        <w:t>新阿尔巴尼亚画报社编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风光如画的阿尔巴尼亚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新阿尔巴尼亚画报社编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“新阿尔巴尼亚”画报出版社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本书出售、求购地址：https://www.jiaokey.com/book/detail/11327657.html</w:t>
      </w:r>
    </w:p>
    <w:p>
      <w:r>
        <w:t>更多相关图书推荐：https://www.jiaokey.com</w:t>
      </w:r>
    </w:p>
    <w:p>
      <w:r>
        <w:t>新阿尔巴尼亚画报社编 其他作品：https://www.jiaokey.com/tag/新阿尔巴尼亚画报社编.html</w:t>
      </w:r>
    </w:p>
    <w:p>
      <w:r>
        <w:t>“新阿尔巴尼亚”画报出版社 出版图书：https://www.jiaokey.com/tag/“新阿尔巴尼亚”画报出版社.html</w:t>
      </w:r>
    </w:p>
    <w:p>
      <w:r>
        <w:t>关键词搜索：https://www.jiaokey.com/tag/风光如画的阿尔巴尼亚.html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