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第4册  采暖、通风、除尘设备  制冷设备  气体  分离设备  气体压缩机  压缩机气体瓶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第4册  采暖、通风、除尘设备  制冷设备  气体  分离设备  气体压缩机  压缩机气体瓶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本书出售、求购地址：https://www.jiaokey.com/book/detail/11327547.html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第4册  采暖、通风、除尘设备  制冷设备  气体  分离设备  气体压缩机  压缩机气体瓶.html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