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书名：工业与民用建筑专业教学大纲</w:t>
      </w:r>
    </w:p>
    <w:p>
      <w:r>
        <w:t>作者:中央建筑工程部学校教育局编译</w:t>
      </w:r>
    </w:p>
    <w:p>
      <w:r>
        <w:t>出版社:北京：建筑工程出版社</w:t>
      </w:r>
    </w:p>
    <w:p>
      <w:r>
        <w:t>出版日期：1954.10</w:t>
      </w:r>
    </w:p>
    <w:p>
      <w:r>
        <w:t>总页数：192</w:t>
      </w:r>
    </w:p>
    <w:p>
      <w:r>
        <w:t>更多请访问教客网:www.jiaokey.com</w:t>
      </w:r>
    </w:p>
    <w:p>
      <w:r>
        <w:t>工业与民用建筑专业教学大纲评论地址：https://www.jiaokey.com/book/detail/11327204.html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