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书名：苏联向热带气候国家出口的机器、仪表及设备的制造总技术条件</w:t>
      </w:r>
    </w:p>
    <w:p>
      <w:r>
        <w:t>作者：苏联标准量度及计量仪器委员会批准，盛景祥译</w:t>
      </w:r>
    </w:p>
    <w:p>
      <w:r>
        <w:t>出版社：北京：中国工业出版社</w:t>
      </w:r>
    </w:p>
    <w:p>
      <w:r>
        <w:t>出版日期：1965.09</w:t>
      </w:r>
    </w:p>
    <w:p>
      <w:r>
        <w:t>总页数：85</w:t>
      </w:r>
    </w:p>
    <w:p>
      <w:r>
        <w:t>更多请访问教客网: www.jiaokey.com</w:t>
      </w:r>
    </w:p>
    <w:p>
      <w:r>
        <w:t>苏联向热带气候国家出口的机器、仪表及设备的制造总技术条件 评论地址：https://www.jiaokey.com/book/detail/11326150.html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