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王安石变法</w:t>
      </w:r>
    </w:p>
    <w:p>
      <w:r>
        <w:rPr>
          <w:rFonts w:ascii="宋体" w:hAnsi="宋体" w:eastAsia="宋体"/>
          <w:sz w:val="24"/>
        </w:rPr>
        <w:t>抚州地区革委会政治部、江西师范学院中文系《王安石变法》编写组编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抚州地区革委会政治部、江西师范学院中文系《王安石变法》编写组编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本书出售、求购地址：https://www.jiaokey.com/book/detail/11326041.html</w:t>
      </w:r>
    </w:p>
    <w:p>
      <w:r>
        <w:t>更多相关图书推荐：https://www.jiaokey.com</w:t>
      </w:r>
    </w:p>
    <w:p>
      <w:r>
        <w:t>抚州地区革委会政治部、江西师范学院中文系《王安石变法》编写组编 其他作品：https://www.jiaokey.com/tag/抚州地区革委会政治部、江西师范学院中文系《王安石变法》编写组编.html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关键词搜索：https://www.jiaokey.com/tag/王安石变法.html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