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振兴卷  挖掘出来的辉煌世界</w:t>
      </w:r>
    </w:p>
    <w:p>
      <w:r>
        <w:rPr>
          <w:rFonts w:ascii="宋体" w:hAnsi="宋体" w:eastAsia="宋体"/>
          <w:sz w:val="24"/>
        </w:rPr>
        <w:t>段奉兰，宋慕新，邵瑞，马思远著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振兴卷  挖掘出来的辉煌世界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段奉兰，宋慕新，邵瑞，马思远著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本书出售、求购地址：https://www.jiaokey.com/book/detail/11324469.html</w:t>
      </w:r>
    </w:p>
    <w:p>
      <w:r>
        <w:t>更多相关图书推荐：https://www.jiaokey.com</w:t>
      </w:r>
    </w:p>
    <w:p>
      <w:r>
        <w:t>段奉兰，宋慕新，邵瑞，马思远著 其他作品：https://www.jiaokey.com/tag/段奉兰，宋慕新，邵瑞，马思远著.html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振兴卷  挖掘出来的辉煌世界.html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