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我的音乐语言的技巧</w:t>
      </w:r>
    </w:p>
    <w:p>
      <w:r>
        <w:rPr>
          <w:rFonts w:ascii="宋体" w:hAnsi="宋体" w:eastAsia="宋体"/>
          <w:sz w:val="24"/>
        </w:rPr>
        <w:t>奥利维亚·梅湘著；连？升译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我的音乐语言的技巧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奥利维亚·梅湘著；连？升译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本书出售、求购地址：https://www.jiaokey.com/book/detail/11324320.html</w:t>
      </w:r>
    </w:p>
    <w:p>
      <w:r>
        <w:t>更多相关图书推荐：https://www.jiaokey.com</w:t>
      </w:r>
    </w:p>
    <w:p>
      <w:r>
        <w:t>奥利维亚·梅湘著；连？升译 其他作品：https://www.jiaokey.com/tag/奥利维亚·梅湘著；连？升译.html</w:t>
      </w:r>
    </w:p>
    <w:p>
      <w:r>
        <w:t>关键词搜索：https://www.jiaokey.com/tag/我的音乐语言的技巧.html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