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蔬菜病虫害诊治原色图谱  黄瓜分册</w:t>
      </w:r>
    </w:p>
    <w:p>
      <w:r>
        <w:rPr>
          <w:rFonts w:ascii="宋体" w:hAnsi="宋体" w:eastAsia="宋体"/>
          <w:sz w:val="24"/>
        </w:rPr>
        <w:t>王久兴，贺桂欣，杨树宗，孙成印；齐福高，龚俊良，李洪涛，张沛莹，樊建民，赵桂娟，高彦慧，袁慧馥编著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蔬菜病虫害诊治原色图谱  黄瓜分册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王久兴，贺桂欣，杨树宗，孙成印；齐福高，龚俊良，李洪涛，张沛莹，樊建民，赵桂娟，高彦慧，袁慧馥编著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本书出售、求购地址：https://www.jiaokey.com/book/detail/11323053.html</w:t>
      </w:r>
    </w:p>
    <w:p>
      <w:r>
        <w:t>更多相关图书推荐：https://www.jiaokey.com</w:t>
      </w:r>
    </w:p>
    <w:p>
      <w:r>
        <w:t>王久兴，贺桂欣，杨树宗，孙成印；齐福高，龚俊良，李洪涛，张沛莹，樊建民，赵桂娟，高彦慧，袁慧馥编著 其他作品：https://www.jiaokey.com/tag/王久兴，贺桂欣，杨树宗，孙成印；齐福高，龚俊良，李洪涛，张沛莹，樊建民，赵桂娟，高彦慧，袁慧馥编著.html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关键词搜索：https://www.jiaokey.com/tag/蔬菜病虫害诊治原色图谱  黄瓜分册.html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