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书名：蔬菜病虫害诊治原色图谱  豆类分册</w:t>
      </w:r>
    </w:p>
    <w:p>
      <w:r>
        <w:t>作者：王久兴，孙成印，李清云，贺桂欣，阎国红，李文明，田红莲，张沛莹，樊建民，赵桂娟，高彦慧，袁慧馥编著</w:t>
      </w:r>
    </w:p>
    <w:p>
      <w:r>
        <w:t>出版社：北京：科学技术文献出版社</w:t>
      </w:r>
    </w:p>
    <w:p>
      <w:r>
        <w:t>出版日期：2004.11</w:t>
      </w:r>
    </w:p>
    <w:p>
      <w:r>
        <w:t>总页数：136</w:t>
      </w:r>
    </w:p>
    <w:p>
      <w:r>
        <w:t>更多请访问教客网: www.jiaokey.com</w:t>
      </w:r>
    </w:p>
    <w:p>
      <w:r>
        <w:t>蔬菜病虫害诊治原色图谱  豆类分册 评论地址：https://www.jiaokey.com/book/detail/11323050.html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