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森木昆虫学  下</w:t>
      </w:r>
    </w:p>
    <w:p>
      <w:r>
        <w:rPr>
          <w:rFonts w:ascii="宋体" w:hAnsi="宋体" w:eastAsia="宋体"/>
          <w:sz w:val="24"/>
        </w:rPr>
        <w:t>М.Н.里姆斯基·诃沙诃夫，В.И.顾塞夫，И.И.波卢博亚利诺夫，В.Я.舍彼罗维奇，А.В.雅岑特科夫斯基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森木昆虫学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М.Н.里姆斯基·诃沙诃夫，В.И.顾塞夫，И.И.波卢博亚利诺夫，В.Я.舍彼罗维奇，А.В.雅岑特科夫斯基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本书出售、求购地址：https://www.jiaokey.com/book/detail/11320354.html</w:t>
      </w:r>
    </w:p>
    <w:p>
      <w:r>
        <w:t>更多相关图书推荐：https://www.jiaokey.com</w:t>
      </w:r>
    </w:p>
    <w:p>
      <w:r>
        <w:t>М.Н.里姆斯基·诃沙诃夫，В.И.顾塞夫，И.И.波卢博亚利诺夫，В.Я.舍彼罗维奇，А.В.雅岑特科夫斯基 其他作品：https://www.jiaokey.com/tag/М.Н.里姆斯基·诃沙诃夫，В.И.顾塞夫，И.И.波卢博亚利诺夫，В.Я.舍彼罗维奇，А.В.雅岑特科夫斯基.html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关键词搜索：https://www.jiaokey.com/tag/森木昆虫学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