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书名：肠损伤与肠瘘的处理</w:t>
      </w:r>
    </w:p>
    <w:p>
      <w:r>
        <w:t>作者：</w:t>
      </w:r>
    </w:p>
    <w:p>
      <w:r>
        <w:t>出版社：中国人民解放军南京区后勤部卫生部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肠损伤与肠瘘的处理 评论地址：https://www.jiaokey.com/book/detail/11320226.html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