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“莉芦“经不同方法处理后的毒性及对家兔血吸虫病疗效的进一步观察</w:t>
      </w:r>
    </w:p>
    <w:p>
      <w:r>
        <w:t>作者：上海中医学院寄虫学教研组</w:t>
      </w:r>
    </w:p>
    <w:p>
      <w:r>
        <w:t>出版社：</w:t>
      </w:r>
    </w:p>
    <w:p>
      <w:r>
        <w:t>出版日期：1959.09</w:t>
      </w:r>
    </w:p>
    <w:p>
      <w:r>
        <w:t>总页数：12</w:t>
      </w:r>
    </w:p>
    <w:p>
      <w:r>
        <w:t>更多请访问教客网: www.jiaokey.com</w:t>
      </w:r>
    </w:p>
    <w:p>
      <w:r>
        <w:t>科学研究论文汇编  “莉芦“经不同方法处理后的毒性及对家兔血吸虫病疗效的进一步观察 评论地址：https://www.jiaokey.com/book/detail/11319837.html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