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七年级  下  人教版</w:t>
      </w:r>
    </w:p>
    <w:p>
      <w:r>
        <w:rPr>
          <w:rFonts w:ascii="宋体" w:hAnsi="宋体" w:eastAsia="宋体"/>
          <w:sz w:val="24"/>
        </w:rPr>
        <w:t>董德松丛书主编；吕小燕本册主编；潘恒星，董俊，王丽平，孙芳，刘彗，徐为民编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董德松丛书主编；吕小燕本册主编；潘恒星，董俊，王丽平，孙芳，刘彗，徐为民编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本书出售、求购地址：https://www.jiaokey.com/book/detail/11318196.html</w:t>
      </w:r>
    </w:p>
    <w:p>
      <w:r>
        <w:t>更多相关图书推荐：https://www.jiaokey.com</w:t>
      </w:r>
    </w:p>
    <w:p>
      <w:r>
        <w:t>董德松丛书主编；吕小燕本册主编；潘恒星，董俊，王丽平，孙芳，刘彗，徐为民编 其他作品：https://www.jiaokey.com/tag/董德松丛书主编；吕小燕本册主编；潘恒星，董俊，王丽平，孙芳，刘彗，徐为民编.html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关键词搜索：https://www.jiaokey.com/tag/语文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