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彼得大帝  通俗本</w:t>
      </w:r>
    </w:p>
    <w:p>
      <w:r>
        <w:rPr>
          <w:rFonts w:ascii="宋体" w:hAnsi="宋体" w:eastAsia="宋体"/>
          <w:sz w:val="24"/>
        </w:rPr>
        <w:t>（苏联）A·托尔斯泰原著；适夷译；屠文改写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彼得大帝  通俗本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（苏联）A·托尔斯泰原著；适夷译；屠文改写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本书出售、求购地址：https://www.jiaokey.com/book/detail/11317814.html</w:t>
      </w:r>
    </w:p>
    <w:p>
      <w:r>
        <w:t>更多相关图书推荐：https://www.jiaokey.com</w:t>
      </w:r>
    </w:p>
    <w:p>
      <w:r>
        <w:t>（苏联）A·托尔斯泰原著；适夷译；屠文改写 其他作品：https://www.jiaokey.com/tag/（苏联）A·托尔斯泰原著；适夷译；屠文改写.html</w:t>
      </w:r>
    </w:p>
    <w:p>
      <w:r>
        <w:t>通俗文化出版社 出版图书：https://www.jiaokey.com/tag/通俗文化出版社.html</w:t>
      </w:r>
    </w:p>
    <w:p>
      <w:r>
        <w:t>关键词搜索：https://www.jiaokey.com/tag/彼得大帝  通俗本.html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