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现代人的感情生活</w:t>
      </w:r>
    </w:p>
    <w:p>
      <w:r>
        <w:rPr>
          <w:rFonts w:ascii="宋体" w:hAnsi="宋体" w:eastAsia="宋体"/>
          <w:sz w:val="24"/>
        </w:rPr>
        <w:t>（美）C·W·麦考尔等著；龚贻洲 乐笑声等编译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现代人的感情生活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（美）C·W·麦考尔等著；龚贻洲 乐笑声等编译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本书出售、求购地址：https://www.jiaokey.com/book/detail/11317281.html</w:t>
      </w:r>
    </w:p>
    <w:p>
      <w:r>
        <w:t>更多相关图书推荐：https://www.jiaokey.com</w:t>
      </w:r>
    </w:p>
    <w:p>
      <w:r>
        <w:t>（美）C·W·麦考尔等著；龚贻洲 乐笑声等编译 其他作品：https://www.jiaokey.com/tag/（美）C·W·麦考尔等著；龚贻洲 乐笑声等编译.html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关键词搜索：https://www.jiaokey.com/tag/现代人的感情生活.html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