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书名：高热负荷和其他特殊条件下的热交换</w:t>
      </w:r>
    </w:p>
    <w:p>
      <w:r>
        <w:t>作者：（苏）阿尔曼德，А.А.主编；李炳书译</w:t>
      </w:r>
    </w:p>
    <w:p>
      <w:r>
        <w:t>出版社：北京：中国工业出版社</w:t>
      </w:r>
    </w:p>
    <w:p>
      <w:r>
        <w:t>出版日期：1965.08</w:t>
      </w:r>
    </w:p>
    <w:p>
      <w:r>
        <w:t>总页数：132</w:t>
      </w:r>
    </w:p>
    <w:p>
      <w:r>
        <w:t>更多请访问教客网: www.jiaokey.com</w:t>
      </w:r>
    </w:p>
    <w:p>
      <w:r>
        <w:t>高热负荷和其他特殊条件下的热交换 评论地址：https://www.jiaokey.com/book/detail/11316372.html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