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临床免疫药理学</w:t>
      </w:r>
    </w:p>
    <w:p>
      <w:r>
        <w:rPr>
          <w:rFonts w:ascii="宋体" w:hAnsi="宋体" w:eastAsia="宋体"/>
          <w:sz w:val="24"/>
        </w:rPr>
        <w:t>李应全主编；万云峰，王丹，刘玉娥，张洪泉，周成华，武玉清，罗永鑫，姚明辉，赵琪，崔敏编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李应全主编；万云峰，王丹，刘玉娥，张洪泉，周成华，武玉清，罗永鑫，姚明辉，赵琪，崔敏编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本书出售、求购地址：https://www.jiaokey.com/book/detail/11316192.html</w:t>
      </w:r>
    </w:p>
    <w:p>
      <w:r>
        <w:t>更多相关图书推荐：https://www.jiaokey.com</w:t>
      </w:r>
    </w:p>
    <w:p>
      <w:r>
        <w:t>李应全主编；万云峰，王丹，刘玉娥，张洪泉，周成华，武玉清，罗永鑫，姚明辉，赵琪，崔敏编 其他作品：https://www.jiaokey.com/tag/李应全主编；万云峰，王丹，刘玉娥，张洪泉，周成华，武玉清，罗永鑫，姚明辉，赵琪，崔敏编.html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关键词搜索：https://www.jiaokey.com/tag/临床免疫药理学.html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