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全口义齿学</w:t>
      </w:r>
    </w:p>
    <w:p>
      <w:r>
        <w:rPr>
          <w:rFonts w:ascii="宋体" w:hAnsi="宋体" w:eastAsia="宋体"/>
          <w:sz w:val="24"/>
        </w:rPr>
        <w:t>（日）全国齿科技工士教育协会编；赵军，张宁宁译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全口义齿学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（日）全国齿科技工士教育协会编；赵军，张宁宁译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本书出售、求购地址：https://www.jiaokey.com/book/detail/11316078.html</w:t>
      </w:r>
    </w:p>
    <w:p>
      <w:r>
        <w:t>更多相关图书推荐：https://www.jiaokey.com</w:t>
      </w:r>
    </w:p>
    <w:p>
      <w:r>
        <w:t>（日）全国齿科技工士教育协会编；赵军，张宁宁译 其他作品：https://www.jiaokey.com/tag/（日）全国齿科技工士教育协会编；赵军，张宁宁译.html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关键词搜索：https://www.jiaokey.com/tag/全口义齿学.html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