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第15册  直流电机  特殊频率电机  分马力电机  控制微电机类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第15册  直流电机  特殊频率电机  分马力电机  控制微电机类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本书出售、求购地址：https://www.jiaokey.com/book/detail/11315737.html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第15册  直流电机  特殊频率电机  分马力电机  控制微电机类.html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