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书名：高能素质培育：刻苦学习的内在驱动力</w:t>
      </w:r>
    </w:p>
    <w:p>
      <w:r>
        <w:t>作者：（美）多萝茜·里奇 Dr.Dorothy Rich著；李海珍 周素平 张秀丽 胡伟译</w:t>
      </w:r>
    </w:p>
    <w:p>
      <w:r>
        <w:t>出版社：长春：吉林人民出版社</w:t>
      </w:r>
    </w:p>
    <w:p>
      <w:r>
        <w:t>出版日期：1997</w:t>
      </w:r>
    </w:p>
    <w:p>
      <w:r>
        <w:t>总页数：318</w:t>
      </w:r>
    </w:p>
    <w:p>
      <w:r>
        <w:t>更多请访问教客网: www.jiaokey.com</w:t>
      </w:r>
    </w:p>
    <w:p>
      <w:r>
        <w:t>高能素质培育：刻苦学习的内在驱动力 评论地址：https://www.jiaokey.com/book/detail/11314158.html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