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下</w:t>
      </w:r>
    </w:p>
    <w:p>
      <w:r>
        <w:rPr>
          <w:rFonts w:ascii="宋体" w:hAnsi="宋体" w:eastAsia="宋体"/>
          <w:sz w:val="24"/>
        </w:rPr>
        <w:t>周星元，梅顺齐主编；叶仲新，华中平副主编；周国柱主审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周星元，梅顺齐主编；叶仲新，华中平副主编；周国柱主审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本书出售、求购地址：https://www.jiaokey.com/book/detail/11314127.html</w:t>
      </w:r>
    </w:p>
    <w:p>
      <w:r>
        <w:t>更多相关图书推荐：https://www.jiaokey.com</w:t>
      </w:r>
    </w:p>
    <w:p>
      <w:r>
        <w:t>周星元，梅顺齐主编；叶仲新，华中平副主编；周国柱主审 其他作品：https://www.jiaokey.com/tag/周星元，梅顺齐主编；叶仲新，华中平副主编；周国柱主审.html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关键词搜索：https://www.jiaokey.com/tag/机械制造技术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