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李嘉诚  成功源于心态</w:t>
      </w:r>
    </w:p>
    <w:p>
      <w:r>
        <w:rPr>
          <w:rFonts w:ascii="宋体" w:hAnsi="宋体" w:eastAsia="宋体"/>
          <w:sz w:val="24"/>
        </w:rPr>
        <w:t>炎林，董淑丽著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38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李嘉诚  成功源于心态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炎林，董淑丽著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哈尔滨:北方文艺出版社,2004.11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李嘉诚(学科:人物研究)李嘉诚企业管理(学科:经验地点:香港特别行政区)企业管理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本书出售、求购地址：https://www.jiaokey.com/book/detail/11313868.html</w:t>
      </w:r>
    </w:p>
    <w:p>
      <w:r>
        <w:t>更多相关图书推荐：https://www.jiaokey.com</w:t>
      </w:r>
    </w:p>
    <w:p>
      <w:r>
        <w:t>炎林，董淑丽著 其他作品：https://www.jiaokey.com/tag/炎林，董淑丽著.html</w:t>
      </w:r>
    </w:p>
    <w:p>
      <w:r>
        <w:t>哈尔滨:北方文艺出版社,2004.11 出版图书：https://www.jiaokey.com/tag/哈尔滨:北方文艺出版社,2004.11.html</w:t>
      </w:r>
    </w:p>
    <w:p>
      <w:r>
        <w:t>关键词搜索：https://www.jiaokey.com/tag/李嘉诚(学科:人物研究)李嘉诚企业管理(学科:经验地点:香港特别行政区)企业管理.html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